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07" w:rsidRDefault="00C9256C">
      <w:pPr>
        <w:spacing w:before="69" w:line="228" w:lineRule="exact"/>
        <w:ind w:left="1115" w:right="125"/>
        <w:jc w:val="center"/>
        <w:rPr>
          <w:rFonts w:ascii="Times New Roman" w:hAnsi="Times New Roman"/>
          <w:b/>
          <w:i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764540</wp:posOffset>
            </wp:positionH>
            <wp:positionV relativeFrom="paragraph">
              <wp:posOffset>17728</wp:posOffset>
            </wp:positionV>
            <wp:extent cx="1571624" cy="798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4" cy="79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6033770</wp:posOffset>
            </wp:positionH>
            <wp:positionV relativeFrom="paragraph">
              <wp:posOffset>105993</wp:posOffset>
            </wp:positionV>
            <wp:extent cx="657225" cy="6667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0"/>
        </w:rPr>
        <w:t>ISTITUTO D’ISTRUZIONE SUPERIORE “OLIVETTI”</w:t>
      </w:r>
    </w:p>
    <w:p w:rsidR="00304907" w:rsidRDefault="00F66799">
      <w:pPr>
        <w:spacing w:line="274" w:lineRule="exact"/>
        <w:ind w:left="1106" w:right="125"/>
        <w:jc w:val="center"/>
        <w:rPr>
          <w:rFonts w:ascii="Times New Roman"/>
          <w:sz w:val="24"/>
        </w:rPr>
      </w:pPr>
      <w:hyperlink r:id="rId7">
        <w:r w:rsidR="00C9256C">
          <w:rPr>
            <w:rFonts w:ascii="Times New Roman"/>
            <w:color w:val="0000FF"/>
            <w:sz w:val="24"/>
            <w:u w:val="single" w:color="0000FF"/>
          </w:rPr>
          <w:t>www.istitutoolivetti.it</w:t>
        </w:r>
      </w:hyperlink>
    </w:p>
    <w:p w:rsidR="00782335" w:rsidRDefault="00782335">
      <w:pPr>
        <w:spacing w:before="9"/>
        <w:ind w:left="4166" w:right="3150" w:hanging="22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 xml:space="preserve">Viale liberazione 25 - Colle Bellavista </w:t>
      </w:r>
      <w:r w:rsidR="00C9256C">
        <w:rPr>
          <w:rFonts w:ascii="Times New Roman"/>
          <w:b/>
          <w:sz w:val="16"/>
        </w:rPr>
        <w:t xml:space="preserve">10015 IVREA (TO) </w:t>
      </w:r>
    </w:p>
    <w:p w:rsidR="00304907" w:rsidRPr="004533BB" w:rsidRDefault="00C9256C">
      <w:pPr>
        <w:spacing w:before="9"/>
        <w:ind w:left="4166" w:right="3150" w:hanging="22"/>
        <w:jc w:val="center"/>
        <w:rPr>
          <w:rFonts w:ascii="Times New Roman"/>
          <w:b/>
          <w:sz w:val="16"/>
          <w:lang w:val="es-ES_tradnl"/>
        </w:rPr>
      </w:pPr>
      <w:r w:rsidRPr="004533BB">
        <w:rPr>
          <w:rFonts w:ascii="Times New Roman"/>
          <w:b/>
          <w:sz w:val="16"/>
          <w:lang w:val="es-ES_tradnl"/>
        </w:rPr>
        <w:t>tel. 0125/230013 - C.F. 84003890013</w:t>
      </w:r>
    </w:p>
    <w:p w:rsidR="00304907" w:rsidRPr="004533BB" w:rsidRDefault="00F66799">
      <w:pPr>
        <w:spacing w:line="242" w:lineRule="exact"/>
        <w:ind w:left="1112" w:right="125"/>
        <w:jc w:val="center"/>
        <w:rPr>
          <w:rFonts w:ascii="Times New Roman"/>
          <w:lang w:val="es-ES_tradnl"/>
        </w:rPr>
      </w:pPr>
      <w:hyperlink r:id="rId8">
        <w:r w:rsidR="00C9256C" w:rsidRPr="004533BB">
          <w:rPr>
            <w:rFonts w:ascii="Times New Roman"/>
            <w:color w:val="0000FF"/>
            <w:sz w:val="20"/>
            <w:u w:val="single" w:color="0000FF"/>
            <w:lang w:val="es-ES_tradnl"/>
          </w:rPr>
          <w:t>TOIS01200T@istruzione.it</w:t>
        </w:r>
      </w:hyperlink>
      <w:r w:rsidR="00C9256C" w:rsidRPr="004533BB">
        <w:rPr>
          <w:rFonts w:ascii="Times New Roman"/>
          <w:color w:val="0000FF"/>
          <w:sz w:val="20"/>
          <w:lang w:val="es-ES_tradnl"/>
        </w:rPr>
        <w:t xml:space="preserve"> </w:t>
      </w:r>
      <w:hyperlink r:id="rId9">
        <w:r w:rsidR="00C9256C" w:rsidRPr="004533BB">
          <w:rPr>
            <w:rFonts w:ascii="Times New Roman"/>
            <w:color w:val="0000FF"/>
            <w:sz w:val="20"/>
            <w:u w:val="single" w:color="0000FF"/>
            <w:lang w:val="es-ES_tradnl"/>
          </w:rPr>
          <w:t>TOIS01200T@pec.istru</w:t>
        </w:r>
        <w:r w:rsidR="00C9256C" w:rsidRPr="004533BB">
          <w:rPr>
            <w:rFonts w:ascii="Times New Roman"/>
            <w:color w:val="0000FF"/>
            <w:u w:val="single" w:color="0000FF"/>
            <w:lang w:val="es-ES_tradnl"/>
          </w:rPr>
          <w:t>zione.it</w:t>
        </w:r>
      </w:hyperlink>
    </w:p>
    <w:p w:rsidR="00304907" w:rsidRPr="004533BB" w:rsidRDefault="00304907">
      <w:pPr>
        <w:pStyle w:val="Corpodeltesto"/>
        <w:rPr>
          <w:rFonts w:ascii="Times New Roman"/>
          <w:sz w:val="20"/>
          <w:lang w:val="es-ES_tradnl"/>
        </w:rPr>
      </w:pPr>
    </w:p>
    <w:p w:rsidR="00304907" w:rsidRPr="004533BB" w:rsidRDefault="00304907">
      <w:pPr>
        <w:pStyle w:val="Corpodeltesto"/>
        <w:rPr>
          <w:rFonts w:ascii="Times New Roman"/>
          <w:sz w:val="20"/>
          <w:lang w:val="es-ES_tradnl"/>
        </w:rPr>
      </w:pPr>
    </w:p>
    <w:p w:rsidR="00304907" w:rsidRPr="004533BB" w:rsidRDefault="00304907">
      <w:pPr>
        <w:pStyle w:val="Corpodeltesto"/>
        <w:rPr>
          <w:rFonts w:ascii="Times New Roman"/>
          <w:sz w:val="20"/>
          <w:lang w:val="es-ES_tradnl"/>
        </w:rPr>
      </w:pPr>
    </w:p>
    <w:p w:rsidR="00304907" w:rsidRPr="004533BB" w:rsidRDefault="00304907">
      <w:pPr>
        <w:pStyle w:val="Corpodeltesto"/>
        <w:rPr>
          <w:rFonts w:ascii="Times New Roman"/>
          <w:sz w:val="20"/>
          <w:lang w:val="es-ES_tradnl"/>
        </w:rPr>
      </w:pPr>
    </w:p>
    <w:p w:rsidR="00304907" w:rsidRPr="004533BB" w:rsidRDefault="00304907">
      <w:pPr>
        <w:pStyle w:val="Corpodeltesto"/>
        <w:rPr>
          <w:rFonts w:ascii="Times New Roman"/>
          <w:sz w:val="20"/>
          <w:lang w:val="es-ES_tradnl"/>
        </w:rPr>
      </w:pPr>
    </w:p>
    <w:p w:rsidR="00304907" w:rsidRDefault="00782335">
      <w:pPr>
        <w:tabs>
          <w:tab w:val="left" w:pos="7642"/>
        </w:tabs>
        <w:spacing w:before="246"/>
        <w:ind w:left="113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Prot.n. </w:t>
      </w:r>
      <w:r w:rsidR="005E6569">
        <w:rPr>
          <w:rFonts w:ascii="Times New Roman"/>
          <w:sz w:val="28"/>
        </w:rPr>
        <w:tab/>
        <w:t xml:space="preserve">Ivrea, </w:t>
      </w:r>
    </w:p>
    <w:p w:rsidR="00304907" w:rsidRDefault="00304907">
      <w:pPr>
        <w:pStyle w:val="Corpodeltesto"/>
        <w:rPr>
          <w:rFonts w:ascii="Times New Roman"/>
          <w:sz w:val="42"/>
        </w:rPr>
      </w:pPr>
    </w:p>
    <w:p w:rsidR="003E651B" w:rsidRPr="00C24482" w:rsidRDefault="003E651B" w:rsidP="005E6569">
      <w:pPr>
        <w:pStyle w:val="Corpodeltesto"/>
        <w:spacing w:line="276" w:lineRule="auto"/>
        <w:ind w:left="113" w:right="115"/>
        <w:jc w:val="both"/>
      </w:pPr>
      <w:r>
        <w:t>L'Istituto I.I.S</w:t>
      </w:r>
      <w:r w:rsidR="00C9256C">
        <w:t>. OLIVET</w:t>
      </w:r>
      <w:r>
        <w:t xml:space="preserve">TI </w:t>
      </w:r>
      <w:r w:rsidRPr="00C24482">
        <w:t xml:space="preserve">di Ivrea è stato individuato con nota </w:t>
      </w:r>
      <w:r w:rsidR="00C9256C" w:rsidRPr="00C24482">
        <w:t xml:space="preserve">dell'USR- Piemonte </w:t>
      </w:r>
      <w:proofErr w:type="spellStart"/>
      <w:r w:rsidR="00C9256C" w:rsidRPr="00C24482">
        <w:t>prot</w:t>
      </w:r>
      <w:proofErr w:type="spellEnd"/>
      <w:r w:rsidR="00C9256C" w:rsidRPr="00C24482">
        <w:t xml:space="preserve">. n. </w:t>
      </w:r>
      <w:r w:rsidRPr="00C24482">
        <w:t>12419 del 25/10/19</w:t>
      </w:r>
      <w:r w:rsidR="00C9256C" w:rsidRPr="00C24482">
        <w:t xml:space="preserve"> quale Scuola Polo per l'organizzazione dei cors</w:t>
      </w:r>
      <w:r w:rsidRPr="00C24482">
        <w:t xml:space="preserve">i di formazione rientranti nel </w:t>
      </w:r>
      <w:r w:rsidRPr="00C24482">
        <w:rPr>
          <w:smallCaps/>
        </w:rPr>
        <w:t>p</w:t>
      </w:r>
      <w:r w:rsidR="00C9256C" w:rsidRPr="00C24482">
        <w:rPr>
          <w:smallCaps/>
        </w:rPr>
        <w:t>iano nazionale di formaz</w:t>
      </w:r>
      <w:r w:rsidRPr="00C24482">
        <w:rPr>
          <w:smallCaps/>
        </w:rPr>
        <w:t>ione</w:t>
      </w:r>
      <w:r w:rsidRPr="00C24482">
        <w:t xml:space="preserve"> </w:t>
      </w:r>
      <w:r w:rsidRPr="00C24482">
        <w:rPr>
          <w:smallCaps/>
        </w:rPr>
        <w:t>docenti</w:t>
      </w:r>
      <w:r w:rsidRPr="00C24482">
        <w:t xml:space="preserve"> 2019-2022.</w:t>
      </w:r>
    </w:p>
    <w:p w:rsidR="003E651B" w:rsidRDefault="00C24482" w:rsidP="005E6569">
      <w:pPr>
        <w:pStyle w:val="Corpodeltesto"/>
        <w:spacing w:line="276" w:lineRule="auto"/>
        <w:ind w:left="113" w:right="115"/>
        <w:jc w:val="both"/>
      </w:pPr>
      <w:r w:rsidRPr="00C24482">
        <w:t>Con riferimento al DM 850</w:t>
      </w:r>
      <w:r>
        <w:t xml:space="preserve">/15 che detta le norme generali per la formazione dei docenti neo-assunti in ruolo pubblica il seguente: </w:t>
      </w:r>
    </w:p>
    <w:p w:rsidR="003E651B" w:rsidRPr="005E6569" w:rsidRDefault="003E651B" w:rsidP="005E6569">
      <w:pPr>
        <w:pStyle w:val="Corpodeltesto"/>
        <w:spacing w:line="276" w:lineRule="auto"/>
        <w:ind w:left="113" w:right="115"/>
        <w:jc w:val="both"/>
      </w:pPr>
    </w:p>
    <w:p w:rsidR="00304907" w:rsidRDefault="00C9256C">
      <w:pPr>
        <w:pStyle w:val="Titolo1"/>
        <w:spacing w:line="393" w:lineRule="auto"/>
        <w:ind w:left="2845" w:right="2842" w:hanging="7"/>
      </w:pPr>
      <w:r>
        <w:t>AVVISO PUBBLICO INDIVIDUAZIONE FORMATORI</w:t>
      </w:r>
    </w:p>
    <w:p w:rsidR="00304907" w:rsidRDefault="00C9256C">
      <w:pPr>
        <w:spacing w:before="5"/>
        <w:ind w:left="129" w:right="125"/>
        <w:jc w:val="center"/>
        <w:rPr>
          <w:b/>
          <w:sz w:val="26"/>
        </w:rPr>
      </w:pPr>
      <w:r>
        <w:rPr>
          <w:b/>
          <w:sz w:val="26"/>
        </w:rPr>
        <w:t>ART. 1</w:t>
      </w:r>
    </w:p>
    <w:p w:rsidR="00304907" w:rsidRPr="005E6569" w:rsidRDefault="005E6569" w:rsidP="005E6569">
      <w:pPr>
        <w:spacing w:before="46"/>
        <w:ind w:left="124" w:right="125"/>
        <w:jc w:val="center"/>
        <w:rPr>
          <w:b/>
          <w:sz w:val="26"/>
        </w:rPr>
      </w:pPr>
      <w:r>
        <w:rPr>
          <w:b/>
          <w:sz w:val="26"/>
        </w:rPr>
        <w:t>Finalità della selezione</w:t>
      </w:r>
    </w:p>
    <w:p w:rsidR="00304907" w:rsidRDefault="00C9256C">
      <w:pPr>
        <w:pStyle w:val="Corpodeltesto"/>
        <w:spacing w:line="276" w:lineRule="auto"/>
        <w:ind w:left="113" w:right="114"/>
        <w:jc w:val="both"/>
      </w:pPr>
      <w:r>
        <w:t xml:space="preserve">Il presente avviso è finalizzato ad acquisire le disponibilità di esperti che si candidano quali formatori dei corsi di formazione </w:t>
      </w:r>
      <w:r w:rsidR="005E6569">
        <w:t>destinati al personale docente neoimmesso in ruolo nell’</w:t>
      </w:r>
      <w:proofErr w:type="spellStart"/>
      <w:r w:rsidR="005E6569">
        <w:t>a.s.</w:t>
      </w:r>
      <w:proofErr w:type="spellEnd"/>
      <w:r w:rsidR="005E6569">
        <w:t xml:space="preserve"> 2019-2020</w:t>
      </w:r>
    </w:p>
    <w:p w:rsidR="00304907" w:rsidRDefault="00304907">
      <w:pPr>
        <w:pStyle w:val="Corpodeltesto"/>
        <w:spacing w:before="9"/>
        <w:rPr>
          <w:sz w:val="41"/>
        </w:rPr>
      </w:pPr>
    </w:p>
    <w:p w:rsidR="00304907" w:rsidRDefault="00C9256C">
      <w:pPr>
        <w:pStyle w:val="Titolo1"/>
      </w:pPr>
      <w:r>
        <w:t>Art. 2</w:t>
      </w:r>
    </w:p>
    <w:p w:rsidR="00C24482" w:rsidRDefault="00C9256C" w:rsidP="00C24482">
      <w:pPr>
        <w:spacing w:before="47"/>
        <w:ind w:left="122" w:right="125"/>
        <w:jc w:val="center"/>
        <w:rPr>
          <w:b/>
          <w:sz w:val="26"/>
        </w:rPr>
      </w:pPr>
      <w:r>
        <w:rPr>
          <w:b/>
          <w:sz w:val="26"/>
        </w:rPr>
        <w:t>Individuazione e requisiti dei Formatori</w:t>
      </w:r>
    </w:p>
    <w:p w:rsidR="00304907" w:rsidRPr="005E6569" w:rsidRDefault="00C9256C" w:rsidP="005E6569">
      <w:pPr>
        <w:pStyle w:val="Corpodeltesto"/>
        <w:spacing w:before="46" w:line="278" w:lineRule="auto"/>
        <w:ind w:left="136" w:right="125"/>
        <w:jc w:val="both"/>
      </w:pPr>
      <w:r>
        <w:t>I Formatori presentano la loro candidatura con riferimento alle tematiche</w:t>
      </w:r>
      <w:r w:rsidR="00C24482">
        <w:t>,</w:t>
      </w:r>
      <w:r>
        <w:t xml:space="preserve"> </w:t>
      </w:r>
      <w:r w:rsidR="00C24482">
        <w:t xml:space="preserve">di seguito riportate, </w:t>
      </w:r>
      <w:r>
        <w:t xml:space="preserve">ritenute prioritarie dal Piano Nazionale di Formazione Docenti </w:t>
      </w:r>
      <w:r w:rsidR="005E6569">
        <w:t>con riferimento ai docenti neoimmessi in r</w:t>
      </w:r>
      <w:r w:rsidR="00C24482">
        <w:t xml:space="preserve">uolo, come previsto dal DM 850/15, e successive note </w:t>
      </w:r>
      <w:r>
        <w:t>e</w:t>
      </w:r>
      <w:r w:rsidR="00C24482">
        <w:t>splicative:</w:t>
      </w:r>
    </w:p>
    <w:p w:rsidR="00304907" w:rsidRDefault="00304907">
      <w:pPr>
        <w:pStyle w:val="Corpodeltesto"/>
        <w:spacing w:before="11" w:after="1"/>
        <w:rPr>
          <w:sz w:val="25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9167"/>
      </w:tblGrid>
      <w:tr w:rsidR="00304907">
        <w:trPr>
          <w:trHeight w:val="278"/>
        </w:trPr>
        <w:tc>
          <w:tcPr>
            <w:tcW w:w="9167" w:type="dxa"/>
          </w:tcPr>
          <w:p w:rsidR="00304907" w:rsidRDefault="00304907">
            <w:pPr>
              <w:pStyle w:val="TableParagraph"/>
              <w:rPr>
                <w:sz w:val="24"/>
              </w:rPr>
            </w:pPr>
          </w:p>
          <w:p w:rsidR="00782335" w:rsidRDefault="007823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Nuove risorse digitali e loro impatto sulla didattica</w:t>
            </w:r>
          </w:p>
        </w:tc>
      </w:tr>
      <w:tr w:rsidR="00304907">
        <w:trPr>
          <w:trHeight w:val="271"/>
        </w:trPr>
        <w:tc>
          <w:tcPr>
            <w:tcW w:w="9167" w:type="dxa"/>
            <w:tcBorders>
              <w:bottom w:val="single" w:sz="6" w:space="0" w:color="000009"/>
            </w:tcBorders>
          </w:tcPr>
          <w:p w:rsidR="00782335" w:rsidRDefault="00782335">
            <w:pPr>
              <w:pStyle w:val="TableParagraph"/>
              <w:spacing w:line="251" w:lineRule="exact"/>
              <w:rPr>
                <w:sz w:val="24"/>
              </w:rPr>
            </w:pPr>
          </w:p>
          <w:p w:rsidR="00304907" w:rsidRDefault="0078233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 xml:space="preserve">Valutazione didattica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 xml:space="preserve">rubriche di </w:t>
            </w:r>
            <w:proofErr w:type="spellStart"/>
            <w:r>
              <w:rPr>
                <w:sz w:val="24"/>
              </w:rPr>
              <w:t>valtazione</w:t>
            </w:r>
            <w:proofErr w:type="spellEnd"/>
            <w:r>
              <w:rPr>
                <w:sz w:val="24"/>
              </w:rPr>
              <w:t>, compiti di realtà … )</w:t>
            </w:r>
          </w:p>
        </w:tc>
      </w:tr>
      <w:tr w:rsidR="00304907">
        <w:trPr>
          <w:trHeight w:val="275"/>
        </w:trPr>
        <w:tc>
          <w:tcPr>
            <w:tcW w:w="9167" w:type="dxa"/>
            <w:tcBorders>
              <w:top w:val="single" w:sz="6" w:space="0" w:color="000009"/>
            </w:tcBorders>
          </w:tcPr>
          <w:p w:rsidR="00782335" w:rsidRDefault="00782335">
            <w:pPr>
              <w:pStyle w:val="TableParagraph"/>
              <w:spacing w:line="256" w:lineRule="exact"/>
              <w:rPr>
                <w:sz w:val="24"/>
              </w:rPr>
            </w:pPr>
          </w:p>
          <w:p w:rsidR="00782335" w:rsidRDefault="00782335" w:rsidP="007823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Gestione della classe e problemi relazionali</w:t>
            </w:r>
          </w:p>
        </w:tc>
      </w:tr>
      <w:tr w:rsidR="00304907">
        <w:trPr>
          <w:trHeight w:val="278"/>
        </w:trPr>
        <w:tc>
          <w:tcPr>
            <w:tcW w:w="9167" w:type="dxa"/>
          </w:tcPr>
          <w:p w:rsidR="00782335" w:rsidRDefault="00782335">
            <w:pPr>
              <w:pStyle w:val="TableParagraph"/>
              <w:rPr>
                <w:sz w:val="24"/>
              </w:rPr>
            </w:pPr>
          </w:p>
          <w:p w:rsidR="00304907" w:rsidRDefault="007823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Bisogni educativi speciali</w:t>
            </w:r>
          </w:p>
        </w:tc>
      </w:tr>
      <w:tr w:rsidR="00304907">
        <w:trPr>
          <w:trHeight w:val="273"/>
        </w:trPr>
        <w:tc>
          <w:tcPr>
            <w:tcW w:w="9167" w:type="dxa"/>
          </w:tcPr>
          <w:p w:rsidR="00304907" w:rsidRDefault="00304907">
            <w:pPr>
              <w:pStyle w:val="TableParagraph"/>
              <w:spacing w:line="253" w:lineRule="exact"/>
              <w:rPr>
                <w:sz w:val="24"/>
              </w:rPr>
            </w:pPr>
          </w:p>
          <w:p w:rsidR="00782335" w:rsidRDefault="00E14E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</w:t>
            </w:r>
            <w:r w:rsidR="00782335">
              <w:rPr>
                <w:sz w:val="24"/>
              </w:rPr>
              <w:t>C</w:t>
            </w:r>
            <w:r>
              <w:rPr>
                <w:sz w:val="24"/>
              </w:rPr>
              <w:t>T</w:t>
            </w:r>
            <w:r w:rsidR="00782335">
              <w:rPr>
                <w:sz w:val="24"/>
              </w:rPr>
              <w:t>O</w:t>
            </w:r>
          </w:p>
        </w:tc>
      </w:tr>
      <w:tr w:rsidR="00304907">
        <w:trPr>
          <w:trHeight w:val="278"/>
        </w:trPr>
        <w:tc>
          <w:tcPr>
            <w:tcW w:w="9167" w:type="dxa"/>
          </w:tcPr>
          <w:p w:rsidR="005E6569" w:rsidRDefault="005E6569">
            <w:pPr>
              <w:pStyle w:val="TableParagraph"/>
              <w:rPr>
                <w:sz w:val="24"/>
              </w:rPr>
            </w:pPr>
          </w:p>
          <w:p w:rsidR="00304907" w:rsidRDefault="00EF60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Educazione allo sviluppo sostenibile e alla cittadinanza globale</w:t>
            </w:r>
          </w:p>
        </w:tc>
      </w:tr>
    </w:tbl>
    <w:p w:rsidR="005E6569" w:rsidRDefault="005E6569">
      <w:pPr>
        <w:pStyle w:val="Corpodeltesto"/>
        <w:spacing w:before="77"/>
        <w:ind w:left="113"/>
        <w:jc w:val="both"/>
      </w:pPr>
    </w:p>
    <w:p w:rsidR="00C24482" w:rsidRDefault="00C24482">
      <w:pPr>
        <w:pStyle w:val="Corpodeltesto"/>
        <w:spacing w:before="77"/>
        <w:ind w:left="113"/>
        <w:jc w:val="both"/>
      </w:pPr>
    </w:p>
    <w:p w:rsidR="00304907" w:rsidRDefault="00C24482">
      <w:pPr>
        <w:pStyle w:val="Corpodeltesto"/>
        <w:spacing w:before="77"/>
        <w:ind w:left="113"/>
        <w:jc w:val="both"/>
      </w:pPr>
      <w:r>
        <w:t>I formatori d</w:t>
      </w:r>
      <w:r w:rsidR="00C9256C">
        <w:t>evono essere in possesso, a pena di esclusione, dei seguenti requisiti:</w:t>
      </w:r>
    </w:p>
    <w:p w:rsidR="00304907" w:rsidRPr="005E6569" w:rsidRDefault="00C9256C" w:rsidP="005E6569">
      <w:pPr>
        <w:pStyle w:val="Paragrafoelenco"/>
        <w:numPr>
          <w:ilvl w:val="2"/>
          <w:numId w:val="2"/>
        </w:numPr>
        <w:tabs>
          <w:tab w:val="left" w:pos="896"/>
          <w:tab w:val="left" w:pos="897"/>
        </w:tabs>
        <w:spacing w:before="49"/>
        <w:ind w:hanging="362"/>
        <w:rPr>
          <w:sz w:val="26"/>
        </w:rPr>
      </w:pPr>
      <w:proofErr w:type="gramStart"/>
      <w:r>
        <w:rPr>
          <w:sz w:val="26"/>
        </w:rPr>
        <w:t>esperienza</w:t>
      </w:r>
      <w:proofErr w:type="gramEnd"/>
      <w:r>
        <w:rPr>
          <w:sz w:val="26"/>
        </w:rPr>
        <w:t xml:space="preserve"> pregressa</w:t>
      </w:r>
      <w:r w:rsidR="00C24482">
        <w:rPr>
          <w:sz w:val="26"/>
        </w:rPr>
        <w:t xml:space="preserve"> di collaborazione con Istituti scolastici/E</w:t>
      </w:r>
      <w:r w:rsidR="005E6569">
        <w:rPr>
          <w:sz w:val="26"/>
        </w:rPr>
        <w:t xml:space="preserve">nti </w:t>
      </w:r>
      <w:r w:rsidR="00C24482">
        <w:rPr>
          <w:sz w:val="26"/>
        </w:rPr>
        <w:t xml:space="preserve"> per </w:t>
      </w:r>
      <w:r>
        <w:rPr>
          <w:sz w:val="26"/>
        </w:rPr>
        <w:t xml:space="preserve"> attività di formazione</w:t>
      </w:r>
      <w:r w:rsidR="005E6569">
        <w:rPr>
          <w:sz w:val="26"/>
        </w:rPr>
        <w:t>/tutoraggio</w:t>
      </w:r>
    </w:p>
    <w:p w:rsidR="00304907" w:rsidRDefault="00C9256C">
      <w:pPr>
        <w:pStyle w:val="Paragrafoelenco"/>
        <w:numPr>
          <w:ilvl w:val="2"/>
          <w:numId w:val="2"/>
        </w:numPr>
        <w:tabs>
          <w:tab w:val="left" w:pos="896"/>
          <w:tab w:val="left" w:pos="897"/>
        </w:tabs>
        <w:ind w:hanging="362"/>
        <w:rPr>
          <w:sz w:val="26"/>
        </w:rPr>
      </w:pPr>
      <w:proofErr w:type="gramStart"/>
      <w:r>
        <w:rPr>
          <w:sz w:val="26"/>
        </w:rPr>
        <w:t>conoscenze</w:t>
      </w:r>
      <w:proofErr w:type="gramEnd"/>
      <w:r>
        <w:rPr>
          <w:sz w:val="26"/>
        </w:rPr>
        <w:t xml:space="preserve"> relative alle aree tematiche richieste</w:t>
      </w:r>
      <w:r>
        <w:rPr>
          <w:spacing w:val="3"/>
          <w:sz w:val="26"/>
        </w:rPr>
        <w:t xml:space="preserve"> </w:t>
      </w:r>
      <w:r>
        <w:rPr>
          <w:sz w:val="26"/>
        </w:rPr>
        <w:t>;</w:t>
      </w:r>
    </w:p>
    <w:p w:rsidR="00304907" w:rsidRPr="005E6569" w:rsidRDefault="00C9256C" w:rsidP="005E6569">
      <w:pPr>
        <w:pStyle w:val="Paragrafoelenco"/>
        <w:numPr>
          <w:ilvl w:val="2"/>
          <w:numId w:val="2"/>
        </w:numPr>
        <w:tabs>
          <w:tab w:val="left" w:pos="896"/>
          <w:tab w:val="left" w:pos="897"/>
        </w:tabs>
        <w:spacing w:before="1"/>
        <w:ind w:hanging="362"/>
        <w:rPr>
          <w:sz w:val="26"/>
        </w:rPr>
      </w:pPr>
      <w:proofErr w:type="gramStart"/>
      <w:r>
        <w:rPr>
          <w:sz w:val="26"/>
        </w:rPr>
        <w:t>abilità</w:t>
      </w:r>
      <w:proofErr w:type="gramEnd"/>
      <w:r>
        <w:rPr>
          <w:sz w:val="26"/>
        </w:rPr>
        <w:t xml:space="preserve"> relazionali e di gestione dei</w:t>
      </w:r>
      <w:r w:rsidRPr="0003215E">
        <w:rPr>
          <w:sz w:val="26"/>
        </w:rPr>
        <w:t xml:space="preserve"> </w:t>
      </w:r>
      <w:r>
        <w:rPr>
          <w:sz w:val="26"/>
        </w:rPr>
        <w:t>gruppi.</w:t>
      </w:r>
    </w:p>
    <w:p w:rsidR="00304907" w:rsidRPr="0003215E" w:rsidRDefault="00304907">
      <w:pPr>
        <w:pStyle w:val="Corpodeltesto"/>
        <w:spacing w:before="4"/>
        <w:rPr>
          <w:szCs w:val="22"/>
        </w:rPr>
      </w:pPr>
    </w:p>
    <w:p w:rsidR="0003215E" w:rsidRPr="0003215E" w:rsidRDefault="00C24482">
      <w:pPr>
        <w:pStyle w:val="Corpodeltesto"/>
        <w:spacing w:before="4"/>
        <w:rPr>
          <w:szCs w:val="22"/>
        </w:rPr>
      </w:pPr>
      <w:r>
        <w:rPr>
          <w:szCs w:val="22"/>
        </w:rPr>
        <w:t>I requisiti</w:t>
      </w:r>
      <w:proofErr w:type="gramStart"/>
      <w:r>
        <w:rPr>
          <w:szCs w:val="22"/>
        </w:rPr>
        <w:t xml:space="preserve"> </w:t>
      </w:r>
      <w:r w:rsidR="0003215E" w:rsidRPr="0003215E">
        <w:rPr>
          <w:szCs w:val="22"/>
        </w:rPr>
        <w:t xml:space="preserve"> </w:t>
      </w:r>
      <w:proofErr w:type="gramEnd"/>
      <w:r w:rsidR="0003215E" w:rsidRPr="0003215E">
        <w:rPr>
          <w:szCs w:val="22"/>
        </w:rPr>
        <w:t>saranno valutati secondo la tabella allegata.</w:t>
      </w:r>
    </w:p>
    <w:p w:rsidR="0003215E" w:rsidRPr="0003215E" w:rsidRDefault="0003215E">
      <w:pPr>
        <w:pStyle w:val="Corpodeltesto"/>
        <w:spacing w:before="4"/>
        <w:rPr>
          <w:szCs w:val="22"/>
        </w:rPr>
      </w:pPr>
    </w:p>
    <w:p w:rsidR="00304907" w:rsidRDefault="00C9256C">
      <w:pPr>
        <w:pStyle w:val="Titolo1"/>
        <w:spacing w:line="276" w:lineRule="auto"/>
        <w:ind w:left="4329" w:right="4323" w:hanging="1"/>
      </w:pPr>
      <w:r>
        <w:t>Art. 3 Compensi</w:t>
      </w:r>
    </w:p>
    <w:p w:rsidR="00C24482" w:rsidRDefault="00C24482" w:rsidP="00C24482">
      <w:pPr>
        <w:pStyle w:val="Corpodeltesto"/>
        <w:jc w:val="both"/>
      </w:pPr>
    </w:p>
    <w:p w:rsidR="00304907" w:rsidRDefault="00C9256C" w:rsidP="00C24482">
      <w:pPr>
        <w:pStyle w:val="Corpodeltesto"/>
        <w:jc w:val="both"/>
      </w:pPr>
      <w:r>
        <w:t>I compensi saranno individuati sulla base del D</w:t>
      </w:r>
      <w:r w:rsidR="00C24482">
        <w:t>.</w:t>
      </w:r>
      <w:r>
        <w:t>I</w:t>
      </w:r>
      <w:r w:rsidR="00C24482">
        <w:t>.</w:t>
      </w:r>
      <w:r>
        <w:t xml:space="preserve"> n. 326 del 12 ottobre 1995.</w:t>
      </w:r>
    </w:p>
    <w:p w:rsidR="00304907" w:rsidRDefault="00304907">
      <w:pPr>
        <w:pStyle w:val="Corpodeltesto"/>
        <w:spacing w:before="10"/>
        <w:rPr>
          <w:sz w:val="37"/>
        </w:rPr>
      </w:pPr>
    </w:p>
    <w:p w:rsidR="00304907" w:rsidRDefault="00C9256C">
      <w:pPr>
        <w:pStyle w:val="Titolo1"/>
      </w:pPr>
      <w:r>
        <w:t>Art. 4</w:t>
      </w:r>
    </w:p>
    <w:p w:rsidR="00304907" w:rsidRDefault="00C9256C">
      <w:pPr>
        <w:spacing w:before="52"/>
        <w:ind w:left="126" w:right="125"/>
        <w:jc w:val="center"/>
        <w:rPr>
          <w:b/>
          <w:sz w:val="26"/>
        </w:rPr>
      </w:pPr>
      <w:r>
        <w:rPr>
          <w:b/>
          <w:sz w:val="26"/>
        </w:rPr>
        <w:t>Criteri di individuazione dei Formatori</w:t>
      </w:r>
    </w:p>
    <w:p w:rsidR="00C24482" w:rsidRDefault="00C24482" w:rsidP="00C24482">
      <w:pPr>
        <w:pStyle w:val="Corpodeltesto"/>
        <w:spacing w:line="276" w:lineRule="auto"/>
        <w:ind w:right="116"/>
        <w:jc w:val="both"/>
        <w:rPr>
          <w:b/>
          <w:sz w:val="33"/>
        </w:rPr>
      </w:pPr>
    </w:p>
    <w:p w:rsidR="00304907" w:rsidRDefault="00C9256C" w:rsidP="00C24482">
      <w:pPr>
        <w:pStyle w:val="Corpodeltesto"/>
        <w:spacing w:line="276" w:lineRule="auto"/>
        <w:ind w:right="116"/>
        <w:jc w:val="both"/>
      </w:pPr>
      <w:r w:rsidRPr="00C24482">
        <w:t>Le ca</w:t>
      </w:r>
      <w:r w:rsidR="005E6569" w:rsidRPr="00C24482">
        <w:t>ndidature saranno valutate dalla</w:t>
      </w:r>
      <w:r w:rsidRPr="00C24482">
        <w:t xml:space="preserve"> Conferenza dei Dirigenti Scolastici di Ambito</w:t>
      </w:r>
      <w:r w:rsidR="005E6569" w:rsidRPr="00C24482">
        <w:t>.</w:t>
      </w:r>
    </w:p>
    <w:p w:rsidR="00304907" w:rsidRDefault="00304907">
      <w:pPr>
        <w:pStyle w:val="Corpodeltesto"/>
        <w:spacing w:before="9"/>
        <w:rPr>
          <w:sz w:val="29"/>
        </w:rPr>
      </w:pPr>
    </w:p>
    <w:p w:rsidR="005E6569" w:rsidRDefault="00C9256C" w:rsidP="005E6569">
      <w:pPr>
        <w:pStyle w:val="Corpodeltesto"/>
        <w:spacing w:line="276" w:lineRule="auto"/>
        <w:ind w:left="113" w:right="117"/>
        <w:jc w:val="both"/>
      </w:pPr>
      <w:r>
        <w:t>Il Dirigente Scolastico dell’Istituto capofila</w:t>
      </w:r>
      <w:r w:rsidR="005E6569">
        <w:t xml:space="preserve">, </w:t>
      </w:r>
      <w:r>
        <w:t>Direttore del Corso, procede</w:t>
      </w:r>
      <w:r w:rsidR="005E6569">
        <w:t>rà</w:t>
      </w:r>
      <w:r>
        <w:t xml:space="preserve"> al conferimento dell’incarico</w:t>
      </w:r>
      <w:r w:rsidR="005E6569">
        <w:t xml:space="preserve"> seguendo l’ordine di graduatoria.</w:t>
      </w:r>
    </w:p>
    <w:p w:rsidR="00304907" w:rsidRDefault="00304907">
      <w:pPr>
        <w:pStyle w:val="Corpodeltesto"/>
        <w:ind w:left="113"/>
        <w:jc w:val="both"/>
      </w:pPr>
    </w:p>
    <w:p w:rsidR="0003215E" w:rsidRDefault="00C9256C" w:rsidP="0003215E">
      <w:pPr>
        <w:pStyle w:val="Corpodeltesto"/>
        <w:spacing w:before="52" w:line="276" w:lineRule="auto"/>
        <w:ind w:left="113" w:right="110"/>
        <w:jc w:val="both"/>
      </w:pPr>
      <w:r>
        <w:t>Gli elenchi del personale disponibi</w:t>
      </w:r>
      <w:r w:rsidR="005E6569">
        <w:t xml:space="preserve">le </w:t>
      </w:r>
      <w:r>
        <w:t xml:space="preserve">e quello degli incarichi conferiti saranno pubblicati nell’apposita area del sito dell’IIS OLIVETTI alla voce </w:t>
      </w:r>
      <w:r w:rsidR="00C24482">
        <w:rPr>
          <w:sz w:val="21"/>
        </w:rPr>
        <w:t>AMMINISTRAZIONE TRASPARENTE</w:t>
      </w:r>
      <w:r>
        <w:t>.</w:t>
      </w:r>
    </w:p>
    <w:p w:rsidR="0003215E" w:rsidRDefault="0003215E" w:rsidP="0003215E">
      <w:pPr>
        <w:pStyle w:val="Corpodeltesto"/>
        <w:spacing w:before="52" w:line="276" w:lineRule="auto"/>
        <w:ind w:left="113" w:right="110"/>
        <w:jc w:val="both"/>
      </w:pPr>
    </w:p>
    <w:p w:rsidR="00304907" w:rsidRPr="0003215E" w:rsidRDefault="00C9256C" w:rsidP="0003215E">
      <w:pPr>
        <w:pStyle w:val="Corpodeltesto"/>
        <w:spacing w:before="52" w:line="276" w:lineRule="auto"/>
        <w:ind w:left="113" w:right="110"/>
        <w:jc w:val="center"/>
        <w:rPr>
          <w:b/>
        </w:rPr>
      </w:pPr>
      <w:r w:rsidRPr="0003215E">
        <w:rPr>
          <w:b/>
        </w:rPr>
        <w:t>Art. 5</w:t>
      </w:r>
    </w:p>
    <w:p w:rsidR="00304907" w:rsidRDefault="00C9256C">
      <w:pPr>
        <w:spacing w:before="46"/>
        <w:ind w:left="128" w:right="125"/>
        <w:jc w:val="center"/>
        <w:rPr>
          <w:b/>
          <w:sz w:val="26"/>
        </w:rPr>
      </w:pPr>
      <w:r w:rsidRPr="0003215E">
        <w:rPr>
          <w:b/>
          <w:sz w:val="26"/>
        </w:rPr>
        <w:t>Presentazione della d</w:t>
      </w:r>
      <w:r>
        <w:rPr>
          <w:b/>
          <w:sz w:val="26"/>
        </w:rPr>
        <w:t>omanda di partecipazione</w:t>
      </w:r>
    </w:p>
    <w:p w:rsidR="00304907" w:rsidRDefault="00304907">
      <w:pPr>
        <w:pStyle w:val="Corpodeltesto"/>
        <w:spacing w:before="1"/>
        <w:rPr>
          <w:b/>
          <w:sz w:val="34"/>
        </w:rPr>
      </w:pPr>
    </w:p>
    <w:p w:rsidR="00304907" w:rsidRDefault="00C9256C">
      <w:pPr>
        <w:pStyle w:val="Corpodeltesto"/>
        <w:spacing w:line="276" w:lineRule="auto"/>
        <w:ind w:left="113" w:right="109"/>
        <w:jc w:val="both"/>
      </w:pPr>
      <w:r>
        <w:t>La domanda di partecipazione, firmata per esteso e redatta secondo lo schema allegato al presente avviso (allegato A), dovrà pervenire, unitamente al Curriculum Vitae redatto secondo il fo</w:t>
      </w:r>
      <w:r w:rsidR="004533BB">
        <w:t>rmat europeo, entro il giorno 06/01/2020</w:t>
      </w:r>
      <w:bookmarkStart w:id="0" w:name="_GoBack"/>
      <w:bookmarkEnd w:id="0"/>
      <w:r>
        <w:t xml:space="preserve"> unicamente tramite invio all’indirizzo mail: </w:t>
      </w:r>
      <w:hyperlink r:id="rId10">
        <w:r>
          <w:t>formazione@iisolivetti.it</w:t>
        </w:r>
      </w:hyperlink>
    </w:p>
    <w:p w:rsidR="00304907" w:rsidRDefault="00C9256C" w:rsidP="0003215E">
      <w:pPr>
        <w:pStyle w:val="Corpodeltesto"/>
        <w:spacing w:before="200" w:line="276" w:lineRule="auto"/>
        <w:ind w:left="113" w:right="111"/>
        <w:jc w:val="both"/>
      </w:pPr>
      <w:r>
        <w:t>L'e-mail contenente la domanda con i relativi allegati dovrà riportare all’oggetto la seguente dicitura: “AVVISO PUBBLICO PER L’INDIVIDUAZIONE DEI FORMATORI PNFD</w:t>
      </w:r>
      <w:r w:rsidR="0003215E">
        <w:t xml:space="preserve">-NEOSSUNTI </w:t>
      </w:r>
      <w:r>
        <w:t>“.</w:t>
      </w:r>
    </w:p>
    <w:p w:rsidR="00C24482" w:rsidRPr="0003215E" w:rsidRDefault="00C24482" w:rsidP="0003215E">
      <w:pPr>
        <w:pStyle w:val="Corpodeltesto"/>
        <w:spacing w:before="200" w:line="276" w:lineRule="auto"/>
        <w:ind w:left="113" w:right="111"/>
        <w:jc w:val="both"/>
      </w:pPr>
    </w:p>
    <w:p w:rsidR="00C24482" w:rsidRDefault="00C24482">
      <w:pPr>
        <w:pStyle w:val="Titolo1"/>
        <w:spacing w:before="198" w:line="276" w:lineRule="auto"/>
        <w:ind w:left="3134" w:right="3128" w:firstLine="1474"/>
        <w:jc w:val="left"/>
      </w:pPr>
    </w:p>
    <w:p w:rsidR="00C24482" w:rsidRDefault="00C24482">
      <w:pPr>
        <w:pStyle w:val="Titolo1"/>
        <w:spacing w:before="198" w:line="276" w:lineRule="auto"/>
        <w:ind w:left="3134" w:right="3128" w:firstLine="1474"/>
        <w:jc w:val="left"/>
      </w:pPr>
    </w:p>
    <w:p w:rsidR="00304907" w:rsidRDefault="00C9256C">
      <w:pPr>
        <w:pStyle w:val="Titolo1"/>
        <w:spacing w:before="198" w:line="276" w:lineRule="auto"/>
        <w:ind w:left="3134" w:right="3128" w:firstLine="1474"/>
        <w:jc w:val="left"/>
      </w:pPr>
      <w:r>
        <w:lastRenderedPageBreak/>
        <w:t>Art. 6 Trattamento dei dati</w:t>
      </w:r>
      <w:r>
        <w:rPr>
          <w:spacing w:val="-19"/>
        </w:rPr>
        <w:t xml:space="preserve"> </w:t>
      </w:r>
      <w:r>
        <w:t>personali</w:t>
      </w:r>
    </w:p>
    <w:p w:rsidR="00304907" w:rsidRDefault="00304907">
      <w:pPr>
        <w:pStyle w:val="Corpodeltesto"/>
        <w:spacing w:before="9"/>
        <w:rPr>
          <w:b/>
          <w:sz w:val="29"/>
        </w:rPr>
      </w:pPr>
    </w:p>
    <w:p w:rsidR="00304907" w:rsidRDefault="00C9256C">
      <w:pPr>
        <w:pStyle w:val="Corpodeltesto"/>
        <w:spacing w:line="276" w:lineRule="auto"/>
        <w:ind w:left="113" w:right="115"/>
        <w:jc w:val="both"/>
      </w:pPr>
      <w:r>
        <w:t xml:space="preserve">Ai sensi del </w:t>
      </w:r>
      <w:proofErr w:type="spellStart"/>
      <w:r>
        <w:t>D.Lgs</w:t>
      </w:r>
      <w:proofErr w:type="spellEnd"/>
      <w:r>
        <w:t xml:space="preserve"> 30 giugno 2003 n.196, i dati personali forniti saranno raccolti e trattati</w:t>
      </w:r>
      <w:r>
        <w:rPr>
          <w:spacing w:val="-17"/>
        </w:rPr>
        <w:t xml:space="preserve"> </w:t>
      </w:r>
      <w:r>
        <w:t>dall’Ufficio</w:t>
      </w:r>
      <w:r>
        <w:rPr>
          <w:spacing w:val="-18"/>
        </w:rPr>
        <w:t xml:space="preserve"> </w:t>
      </w:r>
      <w:r>
        <w:t>scrivente</w:t>
      </w:r>
      <w:r>
        <w:rPr>
          <w:spacing w:val="-16"/>
        </w:rPr>
        <w:t xml:space="preserve"> </w:t>
      </w:r>
      <w:r>
        <w:t>per</w:t>
      </w:r>
      <w:r>
        <w:rPr>
          <w:spacing w:val="-18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finalità</w:t>
      </w:r>
      <w:r>
        <w:rPr>
          <w:spacing w:val="-22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gestione</w:t>
      </w:r>
      <w:r>
        <w:rPr>
          <w:spacing w:val="-16"/>
        </w:rPr>
        <w:t xml:space="preserve"> </w:t>
      </w:r>
      <w:r>
        <w:t>della</w:t>
      </w:r>
      <w:r>
        <w:rPr>
          <w:spacing w:val="-17"/>
        </w:rPr>
        <w:t xml:space="preserve"> </w:t>
      </w:r>
      <w:r>
        <w:t>selezione.</w:t>
      </w:r>
      <w:r>
        <w:rPr>
          <w:spacing w:val="-14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conferimento di tali dati è obbligatorio ai fini della valutazione dei</w:t>
      </w:r>
      <w:r>
        <w:rPr>
          <w:spacing w:val="-5"/>
        </w:rPr>
        <w:t xml:space="preserve"> </w:t>
      </w:r>
      <w:r>
        <w:t>requisiti.</w:t>
      </w:r>
    </w:p>
    <w:p w:rsidR="0003215E" w:rsidRDefault="0003215E">
      <w:pPr>
        <w:pStyle w:val="Corpodeltesto"/>
        <w:spacing w:line="276" w:lineRule="auto"/>
        <w:ind w:left="113" w:right="115"/>
        <w:jc w:val="both"/>
      </w:pPr>
    </w:p>
    <w:p w:rsidR="00304907" w:rsidRDefault="00C9256C">
      <w:pPr>
        <w:pStyle w:val="Titolo1"/>
        <w:spacing w:before="202" w:line="276" w:lineRule="auto"/>
        <w:ind w:left="3057" w:right="3038" w:firstLine="1550"/>
        <w:jc w:val="left"/>
      </w:pPr>
      <w:r>
        <w:t>Art. 7 Responsabile del procedimento</w:t>
      </w:r>
    </w:p>
    <w:p w:rsidR="00304907" w:rsidRDefault="00304907">
      <w:pPr>
        <w:pStyle w:val="Corpodeltesto"/>
        <w:spacing w:before="2"/>
        <w:rPr>
          <w:b/>
          <w:sz w:val="30"/>
        </w:rPr>
      </w:pPr>
    </w:p>
    <w:p w:rsidR="00304907" w:rsidRDefault="00C9256C">
      <w:pPr>
        <w:pStyle w:val="Corpodeltesto"/>
        <w:spacing w:line="273" w:lineRule="auto"/>
        <w:ind w:left="113" w:right="111"/>
        <w:jc w:val="both"/>
      </w:pP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quanto</w:t>
      </w:r>
      <w:r>
        <w:rPr>
          <w:spacing w:val="-13"/>
        </w:rPr>
        <w:t xml:space="preserve"> </w:t>
      </w:r>
      <w:r>
        <w:t>disposto</w:t>
      </w:r>
      <w:r>
        <w:rPr>
          <w:spacing w:val="-12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5</w:t>
      </w:r>
      <w:r>
        <w:rPr>
          <w:spacing w:val="-16"/>
        </w:rPr>
        <w:t xml:space="preserve"> </w:t>
      </w:r>
      <w:r>
        <w:t>della</w:t>
      </w:r>
      <w:r>
        <w:rPr>
          <w:spacing w:val="-2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7</w:t>
      </w:r>
      <w:r>
        <w:rPr>
          <w:spacing w:val="-11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1990,</w:t>
      </w:r>
      <w:r>
        <w:rPr>
          <w:spacing w:val="-12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241,</w:t>
      </w:r>
      <w:r>
        <w:rPr>
          <w:spacing w:val="-13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 xml:space="preserve">responsabile di cui </w:t>
      </w:r>
      <w:r>
        <w:rPr>
          <w:spacing w:val="-3"/>
        </w:rPr>
        <w:t xml:space="preserve">al </w:t>
      </w:r>
      <w:r>
        <w:t>presente avviso di selezione è il RUP dell’I.I.</w:t>
      </w:r>
      <w:r w:rsidR="0003215E">
        <w:t>S. OLIVETTI, il DSGA Antonella Nigra</w:t>
      </w:r>
      <w:r>
        <w:t>.</w:t>
      </w:r>
    </w:p>
    <w:p w:rsidR="00304907" w:rsidRDefault="00304907">
      <w:pPr>
        <w:pStyle w:val="Corpodeltesto"/>
        <w:rPr>
          <w:sz w:val="30"/>
        </w:rPr>
      </w:pPr>
    </w:p>
    <w:p w:rsidR="00C24482" w:rsidRDefault="00C24482">
      <w:pPr>
        <w:pStyle w:val="Corpodeltesto"/>
        <w:rPr>
          <w:sz w:val="30"/>
        </w:rPr>
      </w:pPr>
    </w:p>
    <w:p w:rsidR="00304907" w:rsidRDefault="00C9256C">
      <w:pPr>
        <w:pStyle w:val="Corpodeltesto"/>
        <w:spacing w:before="235"/>
        <w:ind w:left="5291" w:right="125"/>
        <w:jc w:val="center"/>
      </w:pPr>
      <w:r>
        <w:t>IL DIRIGENTE SCOLASTICO</w:t>
      </w:r>
    </w:p>
    <w:p w:rsidR="008A030E" w:rsidRDefault="00C9256C" w:rsidP="008A030E">
      <w:pPr>
        <w:pStyle w:val="Corpodeltesto"/>
        <w:spacing w:before="46"/>
        <w:ind w:left="5281" w:right="125"/>
        <w:jc w:val="center"/>
      </w:pPr>
      <w:r>
        <w:t xml:space="preserve">Alessandra </w:t>
      </w:r>
      <w:proofErr w:type="spellStart"/>
      <w:r>
        <w:t>Bongianino</w:t>
      </w:r>
      <w:proofErr w:type="spellEnd"/>
    </w:p>
    <w:p w:rsidR="008A030E" w:rsidRDefault="008A030E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C24482" w:rsidRDefault="00C24482" w:rsidP="008A030E">
      <w:pPr>
        <w:pStyle w:val="Corpodeltesto"/>
        <w:spacing w:before="46"/>
        <w:ind w:right="125"/>
      </w:pPr>
    </w:p>
    <w:p w:rsidR="008A030E" w:rsidRDefault="008A030E" w:rsidP="008A030E">
      <w:pPr>
        <w:pStyle w:val="Corpodeltesto"/>
        <w:spacing w:before="46"/>
        <w:ind w:right="125"/>
      </w:pPr>
      <w:r>
        <w:t>Allegato</w:t>
      </w:r>
      <w:proofErr w:type="gramStart"/>
      <w:r>
        <w:t xml:space="preserve">  </w:t>
      </w:r>
      <w:proofErr w:type="gramEnd"/>
      <w:r>
        <w:t>A</w:t>
      </w:r>
      <w:r w:rsidR="00750BD5">
        <w:t xml:space="preserve">   nota </w:t>
      </w:r>
      <w:proofErr w:type="spellStart"/>
      <w:r w:rsidR="00750BD5">
        <w:t>prot</w:t>
      </w:r>
      <w:proofErr w:type="spellEnd"/>
      <w:r w:rsidR="00750BD5">
        <w:t xml:space="preserve"> </w:t>
      </w:r>
      <w:proofErr w:type="spellStart"/>
      <w:r w:rsidR="00750BD5">
        <w:t>…………</w:t>
      </w:r>
      <w:proofErr w:type="spellEnd"/>
    </w:p>
    <w:p w:rsidR="008A030E" w:rsidRDefault="008A030E" w:rsidP="008A030E">
      <w:pPr>
        <w:pStyle w:val="Corpodeltesto"/>
        <w:spacing w:before="46"/>
        <w:ind w:right="125"/>
      </w:pPr>
    </w:p>
    <w:p w:rsidR="0003215E" w:rsidRDefault="0003215E" w:rsidP="0003215E">
      <w:pPr>
        <w:pStyle w:val="Corpodeltesto"/>
        <w:spacing w:before="46"/>
        <w:ind w:left="1440" w:right="125" w:firstLine="720"/>
      </w:pPr>
      <w:r>
        <w:t>TABELLA DI VALUTAZIONE TITOLI</w:t>
      </w:r>
    </w:p>
    <w:tbl>
      <w:tblPr>
        <w:tblStyle w:val="Grigliatabella"/>
        <w:tblpPr w:leftFromText="141" w:rightFromText="141" w:vertAnchor="text" w:horzAnchor="margin" w:tblpY="287"/>
        <w:tblW w:w="0" w:type="auto"/>
        <w:tblLook w:val="04A0"/>
      </w:tblPr>
      <w:tblGrid>
        <w:gridCol w:w="6374"/>
        <w:gridCol w:w="2268"/>
        <w:gridCol w:w="1218"/>
      </w:tblGrid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Titolo di studio</w:t>
            </w:r>
          </w:p>
        </w:tc>
        <w:tc>
          <w:tcPr>
            <w:tcW w:w="226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 xml:space="preserve">Max </w:t>
            </w:r>
          </w:p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>10 punti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Diploma 2 punti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Laurea 3 punti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Master 1^ livello 1 punti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Master 2^ livello 1 punti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Dottorato di ricerca 3 punti</w:t>
            </w:r>
            <w:r w:rsidRPr="004E097D"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8A030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Collaborazione con istituti universitari in qualità di docente / tutor (n. anni negli ultimi 5 anni)</w:t>
            </w:r>
          </w:p>
        </w:tc>
        <w:tc>
          <w:tcPr>
            <w:tcW w:w="226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Esperienze con istituti scolastici per docenza e tutoraggio in corsi di formazione per docenti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 xml:space="preserve">(n. anni negli ultimi </w:t>
            </w:r>
            <w:proofErr w:type="gramStart"/>
            <w:r w:rsidRPr="004E097D">
              <w:rPr>
                <w:b/>
                <w:sz w:val="24"/>
                <w:szCs w:val="24"/>
              </w:rPr>
              <w:t>5</w:t>
            </w:r>
            <w:proofErr w:type="gramEnd"/>
            <w:r w:rsidRPr="004E097D">
              <w:rPr>
                <w:b/>
                <w:sz w:val="24"/>
                <w:szCs w:val="24"/>
              </w:rPr>
              <w:t xml:space="preserve"> anni)</w:t>
            </w:r>
          </w:p>
        </w:tc>
        <w:tc>
          <w:tcPr>
            <w:tcW w:w="2268" w:type="dxa"/>
          </w:tcPr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 xml:space="preserve">Collaborazioni con Enti/Istituti nell’ambito dell’inclusione scolastica e dei problemi relazionali (n. anni negli ultimi 5 anni) </w:t>
            </w:r>
            <w:r w:rsidRPr="004E097D">
              <w:rPr>
                <w:b/>
                <w:sz w:val="24"/>
                <w:szCs w:val="24"/>
              </w:rPr>
              <w:tab/>
            </w:r>
            <w:r w:rsidRPr="004E097D">
              <w:rPr>
                <w:b/>
                <w:sz w:val="24"/>
                <w:szCs w:val="24"/>
              </w:rPr>
              <w:tab/>
              <w:t xml:space="preserve">       </w:t>
            </w:r>
          </w:p>
        </w:tc>
        <w:tc>
          <w:tcPr>
            <w:tcW w:w="226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03215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Collaborazioni con Enti/Istituti nell’ambito della valutazione didattica (n. anni negli ultimi 5 anni)</w:t>
            </w:r>
          </w:p>
        </w:tc>
        <w:tc>
          <w:tcPr>
            <w:tcW w:w="2268" w:type="dxa"/>
          </w:tcPr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 xml:space="preserve">Collaborazioni con Enti/Istituti nell’ambito dello sviluppo sostenibile </w:t>
            </w:r>
          </w:p>
          <w:p w:rsidR="008A030E" w:rsidRPr="004E097D" w:rsidRDefault="008A030E" w:rsidP="0003215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 xml:space="preserve">(n. anni negli ultimi </w:t>
            </w:r>
            <w:proofErr w:type="gramStart"/>
            <w:r w:rsidRPr="004E097D">
              <w:rPr>
                <w:b/>
                <w:sz w:val="24"/>
                <w:szCs w:val="24"/>
              </w:rPr>
              <w:t>5</w:t>
            </w:r>
            <w:proofErr w:type="gramEnd"/>
            <w:r w:rsidRPr="004E097D">
              <w:rPr>
                <w:b/>
                <w:sz w:val="24"/>
                <w:szCs w:val="24"/>
              </w:rPr>
              <w:t xml:space="preserve"> anni)</w:t>
            </w:r>
          </w:p>
        </w:tc>
        <w:tc>
          <w:tcPr>
            <w:tcW w:w="2268" w:type="dxa"/>
          </w:tcPr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8A030E" w:rsidTr="008A030E">
        <w:tc>
          <w:tcPr>
            <w:tcW w:w="6374" w:type="dxa"/>
          </w:tcPr>
          <w:p w:rsidR="008A030E" w:rsidRPr="004E097D" w:rsidRDefault="008A030E" w:rsidP="008A030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>Collaborazioni con Enti/Istituti nell’ambito delle nuove risorse digitali</w:t>
            </w:r>
          </w:p>
          <w:p w:rsidR="008A030E" w:rsidRPr="004E097D" w:rsidRDefault="008A030E" w:rsidP="008A030E">
            <w:pPr>
              <w:pStyle w:val="Corpodeltesto"/>
              <w:spacing w:before="46"/>
              <w:ind w:right="125"/>
              <w:rPr>
                <w:b/>
                <w:sz w:val="24"/>
                <w:szCs w:val="24"/>
              </w:rPr>
            </w:pPr>
            <w:r w:rsidRPr="004E097D">
              <w:rPr>
                <w:b/>
                <w:sz w:val="24"/>
                <w:szCs w:val="24"/>
              </w:rPr>
              <w:t xml:space="preserve">(n. anni negli ultimi </w:t>
            </w:r>
            <w:proofErr w:type="gramStart"/>
            <w:r w:rsidRPr="004E097D">
              <w:rPr>
                <w:b/>
                <w:sz w:val="24"/>
                <w:szCs w:val="24"/>
              </w:rPr>
              <w:t>5</w:t>
            </w:r>
            <w:proofErr w:type="gramEnd"/>
            <w:r w:rsidRPr="004E097D">
              <w:rPr>
                <w:b/>
                <w:sz w:val="24"/>
                <w:szCs w:val="24"/>
              </w:rPr>
              <w:t xml:space="preserve"> anni)</w:t>
            </w:r>
          </w:p>
        </w:tc>
        <w:tc>
          <w:tcPr>
            <w:tcW w:w="2268" w:type="dxa"/>
          </w:tcPr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 xml:space="preserve">Max </w:t>
            </w:r>
            <w:r w:rsidR="004E097D">
              <w:t>15</w:t>
            </w:r>
            <w:r>
              <w:t xml:space="preserve"> punti</w:t>
            </w:r>
          </w:p>
          <w:p w:rsidR="008A030E" w:rsidRDefault="008A030E" w:rsidP="008A030E">
            <w:pPr>
              <w:pStyle w:val="Corpodeltesto"/>
              <w:spacing w:before="46"/>
              <w:ind w:right="125"/>
            </w:pPr>
            <w:r>
              <w:t>n.3 punti/anno</w:t>
            </w:r>
          </w:p>
        </w:tc>
        <w:tc>
          <w:tcPr>
            <w:tcW w:w="1218" w:type="dxa"/>
          </w:tcPr>
          <w:p w:rsidR="008A030E" w:rsidRDefault="008A030E" w:rsidP="0003215E">
            <w:pPr>
              <w:pStyle w:val="Corpodeltesto"/>
              <w:spacing w:before="46"/>
              <w:ind w:right="125"/>
            </w:pPr>
          </w:p>
        </w:tc>
      </w:tr>
      <w:tr w:rsidR="004E097D" w:rsidTr="008A030E">
        <w:tc>
          <w:tcPr>
            <w:tcW w:w="6374" w:type="dxa"/>
          </w:tcPr>
          <w:p w:rsidR="004E097D" w:rsidRDefault="004E097D" w:rsidP="008A030E">
            <w:pPr>
              <w:pStyle w:val="Corpodeltesto"/>
              <w:spacing w:before="46"/>
              <w:ind w:right="125"/>
              <w:rPr>
                <w:color w:val="FF0000"/>
              </w:rPr>
            </w:pPr>
          </w:p>
        </w:tc>
        <w:tc>
          <w:tcPr>
            <w:tcW w:w="2268" w:type="dxa"/>
          </w:tcPr>
          <w:p w:rsidR="004E097D" w:rsidRDefault="004E097D" w:rsidP="008A030E">
            <w:pPr>
              <w:pStyle w:val="Corpodeltesto"/>
              <w:spacing w:before="46"/>
              <w:ind w:right="125"/>
            </w:pPr>
            <w:r>
              <w:t>TOTALE</w:t>
            </w:r>
          </w:p>
        </w:tc>
        <w:tc>
          <w:tcPr>
            <w:tcW w:w="1218" w:type="dxa"/>
          </w:tcPr>
          <w:p w:rsidR="004E097D" w:rsidRDefault="004E097D" w:rsidP="0003215E">
            <w:pPr>
              <w:pStyle w:val="Corpodeltesto"/>
              <w:spacing w:before="46"/>
              <w:ind w:right="125"/>
            </w:pPr>
          </w:p>
        </w:tc>
      </w:tr>
    </w:tbl>
    <w:p w:rsidR="0003215E" w:rsidRDefault="0003215E">
      <w:pPr>
        <w:pStyle w:val="Corpodeltesto"/>
        <w:spacing w:before="46"/>
        <w:ind w:left="5281" w:right="125"/>
        <w:jc w:val="center"/>
      </w:pPr>
    </w:p>
    <w:p w:rsidR="0003215E" w:rsidRDefault="0003215E">
      <w:pPr>
        <w:pStyle w:val="Corpodeltesto"/>
        <w:spacing w:before="46"/>
        <w:ind w:left="5281" w:right="125"/>
        <w:jc w:val="center"/>
      </w:pPr>
    </w:p>
    <w:p w:rsidR="0003215E" w:rsidRDefault="0003215E">
      <w:pPr>
        <w:pStyle w:val="Corpodeltesto"/>
        <w:spacing w:before="46"/>
        <w:ind w:left="5281" w:right="125"/>
        <w:jc w:val="center"/>
      </w:pPr>
    </w:p>
    <w:p w:rsidR="00CC01F0" w:rsidRPr="00F20375" w:rsidRDefault="00CC01F0" w:rsidP="00F20375">
      <w:pPr>
        <w:pStyle w:val="Corpodeltesto"/>
        <w:spacing w:before="46"/>
        <w:ind w:right="125"/>
        <w:rPr>
          <w:color w:val="FF0000"/>
        </w:rPr>
      </w:pPr>
    </w:p>
    <w:sectPr w:rsidR="00CC01F0" w:rsidRPr="00F20375" w:rsidSect="00F66799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06659"/>
    <w:multiLevelType w:val="hybridMultilevel"/>
    <w:tmpl w:val="727801CA"/>
    <w:lvl w:ilvl="0" w:tplc="2168E8C2">
      <w:start w:val="1"/>
      <w:numFmt w:val="upperLetter"/>
      <w:lvlText w:val="%1."/>
      <w:lvlJc w:val="left"/>
      <w:pPr>
        <w:ind w:left="1256" w:hanging="269"/>
        <w:jc w:val="left"/>
      </w:pPr>
      <w:rPr>
        <w:rFonts w:hint="default"/>
        <w:b/>
        <w:bCs/>
        <w:spacing w:val="0"/>
        <w:w w:val="101"/>
        <w:lang w:val="it-IT" w:eastAsia="it-IT" w:bidi="it-IT"/>
      </w:rPr>
    </w:lvl>
    <w:lvl w:ilvl="1" w:tplc="1D000710">
      <w:numFmt w:val="bullet"/>
      <w:lvlText w:val="•"/>
      <w:lvlJc w:val="left"/>
      <w:pPr>
        <w:ind w:left="2120" w:hanging="269"/>
      </w:pPr>
      <w:rPr>
        <w:rFonts w:hint="default"/>
        <w:lang w:val="it-IT" w:eastAsia="it-IT" w:bidi="it-IT"/>
      </w:rPr>
    </w:lvl>
    <w:lvl w:ilvl="2" w:tplc="44FA8AA0">
      <w:numFmt w:val="bullet"/>
      <w:lvlText w:val="•"/>
      <w:lvlJc w:val="left"/>
      <w:pPr>
        <w:ind w:left="2980" w:hanging="269"/>
      </w:pPr>
      <w:rPr>
        <w:rFonts w:hint="default"/>
        <w:lang w:val="it-IT" w:eastAsia="it-IT" w:bidi="it-IT"/>
      </w:rPr>
    </w:lvl>
    <w:lvl w:ilvl="3" w:tplc="BF22152E">
      <w:numFmt w:val="bullet"/>
      <w:lvlText w:val="•"/>
      <w:lvlJc w:val="left"/>
      <w:pPr>
        <w:ind w:left="3841" w:hanging="269"/>
      </w:pPr>
      <w:rPr>
        <w:rFonts w:hint="default"/>
        <w:lang w:val="it-IT" w:eastAsia="it-IT" w:bidi="it-IT"/>
      </w:rPr>
    </w:lvl>
    <w:lvl w:ilvl="4" w:tplc="C4FEE01A">
      <w:numFmt w:val="bullet"/>
      <w:lvlText w:val="•"/>
      <w:lvlJc w:val="left"/>
      <w:pPr>
        <w:ind w:left="4701" w:hanging="269"/>
      </w:pPr>
      <w:rPr>
        <w:rFonts w:hint="default"/>
        <w:lang w:val="it-IT" w:eastAsia="it-IT" w:bidi="it-IT"/>
      </w:rPr>
    </w:lvl>
    <w:lvl w:ilvl="5" w:tplc="D4240D40">
      <w:numFmt w:val="bullet"/>
      <w:lvlText w:val="•"/>
      <w:lvlJc w:val="left"/>
      <w:pPr>
        <w:ind w:left="5562" w:hanging="269"/>
      </w:pPr>
      <w:rPr>
        <w:rFonts w:hint="default"/>
        <w:lang w:val="it-IT" w:eastAsia="it-IT" w:bidi="it-IT"/>
      </w:rPr>
    </w:lvl>
    <w:lvl w:ilvl="6" w:tplc="D12E4B70">
      <w:numFmt w:val="bullet"/>
      <w:lvlText w:val="•"/>
      <w:lvlJc w:val="left"/>
      <w:pPr>
        <w:ind w:left="6422" w:hanging="269"/>
      </w:pPr>
      <w:rPr>
        <w:rFonts w:hint="default"/>
        <w:lang w:val="it-IT" w:eastAsia="it-IT" w:bidi="it-IT"/>
      </w:rPr>
    </w:lvl>
    <w:lvl w:ilvl="7" w:tplc="6E620638">
      <w:numFmt w:val="bullet"/>
      <w:lvlText w:val="•"/>
      <w:lvlJc w:val="left"/>
      <w:pPr>
        <w:ind w:left="7282" w:hanging="269"/>
      </w:pPr>
      <w:rPr>
        <w:rFonts w:hint="default"/>
        <w:lang w:val="it-IT" w:eastAsia="it-IT" w:bidi="it-IT"/>
      </w:rPr>
    </w:lvl>
    <w:lvl w:ilvl="8" w:tplc="08EEDF3E">
      <w:numFmt w:val="bullet"/>
      <w:lvlText w:val="•"/>
      <w:lvlJc w:val="left"/>
      <w:pPr>
        <w:ind w:left="8143" w:hanging="269"/>
      </w:pPr>
      <w:rPr>
        <w:rFonts w:hint="default"/>
        <w:lang w:val="it-IT" w:eastAsia="it-IT" w:bidi="it-IT"/>
      </w:rPr>
    </w:lvl>
  </w:abstractNum>
  <w:abstractNum w:abstractNumId="1">
    <w:nsid w:val="761019D6"/>
    <w:multiLevelType w:val="multilevel"/>
    <w:tmpl w:val="AD482D6E"/>
    <w:lvl w:ilvl="0">
      <w:start w:val="4"/>
      <w:numFmt w:val="decimal"/>
      <w:lvlText w:val="%1"/>
      <w:lvlJc w:val="left"/>
      <w:pPr>
        <w:ind w:left="506" w:hanging="393"/>
        <w:jc w:val="left"/>
      </w:pPr>
      <w:rPr>
        <w:rFonts w:hint="default"/>
        <w:lang w:val="it-IT" w:eastAsia="it-IT" w:bidi="it-IT"/>
      </w:rPr>
    </w:lvl>
    <w:lvl w:ilvl="1">
      <w:start w:val="9"/>
      <w:numFmt w:val="decimal"/>
      <w:lvlText w:val="%1.%2"/>
      <w:lvlJc w:val="left"/>
      <w:pPr>
        <w:ind w:left="506" w:hanging="393"/>
        <w:jc w:val="left"/>
      </w:pPr>
      <w:rPr>
        <w:rFonts w:ascii="Book Antiqua" w:eastAsia="Book Antiqua" w:hAnsi="Book Antiqua" w:cs="Book Antiqua" w:hint="default"/>
        <w:w w:val="99"/>
        <w:sz w:val="26"/>
        <w:szCs w:val="26"/>
        <w:lang w:val="it-IT" w:eastAsia="it-IT" w:bidi="it-IT"/>
      </w:rPr>
    </w:lvl>
    <w:lvl w:ilvl="2">
      <w:numFmt w:val="bullet"/>
      <w:lvlText w:val=""/>
      <w:lvlJc w:val="left"/>
      <w:pPr>
        <w:ind w:left="896" w:hanging="361"/>
      </w:pPr>
      <w:rPr>
        <w:rFonts w:ascii="Symbol" w:eastAsia="Symbol" w:hAnsi="Symbol" w:cs="Symbol" w:hint="default"/>
        <w:w w:val="99"/>
        <w:sz w:val="26"/>
        <w:szCs w:val="26"/>
        <w:lang w:val="it-IT" w:eastAsia="it-IT" w:bidi="it-IT"/>
      </w:rPr>
    </w:lvl>
    <w:lvl w:ilvl="3">
      <w:numFmt w:val="bullet"/>
      <w:lvlText w:val="•"/>
      <w:lvlJc w:val="left"/>
      <w:pPr>
        <w:ind w:left="2892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8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84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80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76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72" w:hanging="36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304907"/>
    <w:rsid w:val="0003215E"/>
    <w:rsid w:val="00304907"/>
    <w:rsid w:val="003E651B"/>
    <w:rsid w:val="004533BB"/>
    <w:rsid w:val="004E097D"/>
    <w:rsid w:val="005E6569"/>
    <w:rsid w:val="00750BD5"/>
    <w:rsid w:val="00782335"/>
    <w:rsid w:val="007F6D43"/>
    <w:rsid w:val="008A030E"/>
    <w:rsid w:val="00C24482"/>
    <w:rsid w:val="00C9256C"/>
    <w:rsid w:val="00CC01F0"/>
    <w:rsid w:val="00E14E9D"/>
    <w:rsid w:val="00EF60E9"/>
    <w:rsid w:val="00F20375"/>
    <w:rsid w:val="00F66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66799"/>
    <w:rPr>
      <w:rFonts w:ascii="Book Antiqua" w:eastAsia="Book Antiqua" w:hAnsi="Book Antiqua" w:cs="Book Antiqua"/>
      <w:lang w:val="it-IT" w:eastAsia="it-IT" w:bidi="it-IT"/>
    </w:rPr>
  </w:style>
  <w:style w:type="paragraph" w:styleId="Titolo1">
    <w:name w:val="heading 1"/>
    <w:basedOn w:val="Normale"/>
    <w:uiPriority w:val="1"/>
    <w:qFormat/>
    <w:rsid w:val="00F66799"/>
    <w:pPr>
      <w:ind w:left="129" w:right="125"/>
      <w:jc w:val="center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7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66799"/>
    <w:rPr>
      <w:sz w:val="26"/>
      <w:szCs w:val="26"/>
    </w:rPr>
  </w:style>
  <w:style w:type="paragraph" w:styleId="Paragrafoelenco">
    <w:name w:val="List Paragraph"/>
    <w:basedOn w:val="Normale"/>
    <w:uiPriority w:val="1"/>
    <w:qFormat/>
    <w:rsid w:val="00F66799"/>
    <w:pPr>
      <w:ind w:left="896" w:hanging="362"/>
    </w:pPr>
  </w:style>
  <w:style w:type="paragraph" w:customStyle="1" w:styleId="TableParagraph">
    <w:name w:val="Table Paragraph"/>
    <w:basedOn w:val="Normale"/>
    <w:uiPriority w:val="1"/>
    <w:qFormat/>
    <w:rsid w:val="00F66799"/>
    <w:pPr>
      <w:spacing w:line="258" w:lineRule="exact"/>
      <w:ind w:left="95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032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S01200T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titutoolivetti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zione@iisolivett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S01200T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Tommaso</cp:lastModifiedBy>
  <cp:revision>2</cp:revision>
  <dcterms:created xsi:type="dcterms:W3CDTF">2019-12-13T11:56:00Z</dcterms:created>
  <dcterms:modified xsi:type="dcterms:W3CDTF">2019-12-13T11:56:00Z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2019-12-03T00:00:00Z</vt:filetime>
  </property>
</Properties>
</file>